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F53" w:rsidRPr="00010584" w:rsidRDefault="00261EAB" w:rsidP="00C625DF">
      <w:pPr>
        <w:spacing w:before="150" w:after="100" w:afterAutospacing="1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en-AU"/>
        </w:rPr>
      </w:pPr>
      <w:r w:rsidRPr="00010584">
        <w:rPr>
          <w:rFonts w:ascii="Arial" w:eastAsia="Times New Roman" w:hAnsi="Arial" w:cs="Arial"/>
          <w:b/>
          <w:color w:val="000000"/>
          <w:sz w:val="21"/>
          <w:szCs w:val="21"/>
          <w:lang w:eastAsia="en-AU"/>
        </w:rPr>
        <w:t>APC INDEX</w:t>
      </w:r>
    </w:p>
    <w:p w:rsidR="00347F53" w:rsidRDefault="00347F53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  <w:r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 xml:space="preserve">The following is a list of APC bulletins from </w:t>
      </w:r>
      <w:r w:rsidR="00261EAB"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>20</w:t>
      </w:r>
      <w:r w:rsidR="00F802FF">
        <w:rPr>
          <w:rFonts w:ascii="Arial" w:eastAsia="Times New Roman" w:hAnsi="Arial" w:cs="Arial"/>
          <w:color w:val="000000"/>
          <w:sz w:val="21"/>
          <w:szCs w:val="21"/>
          <w:lang w:eastAsia="en-AU"/>
        </w:rPr>
        <w:t>14</w:t>
      </w:r>
      <w:r w:rsidR="00261EAB"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 xml:space="preserve"> through to </w:t>
      </w:r>
      <w:r w:rsidR="00F802FF">
        <w:rPr>
          <w:rFonts w:ascii="Arial" w:eastAsia="Times New Roman" w:hAnsi="Arial" w:cs="Arial"/>
          <w:color w:val="000000"/>
          <w:sz w:val="21"/>
          <w:szCs w:val="21"/>
          <w:lang w:eastAsia="en-AU"/>
        </w:rPr>
        <w:t>2019</w:t>
      </w:r>
      <w:r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 xml:space="preserve"> with a limited number of articles available to display. You can download a copy of all articles from APC Volume 13 Issue 1 to the present from </w:t>
      </w:r>
      <w:hyperlink r:id="rId7" w:tgtFrame="_blank" w:history="1">
        <w:r w:rsidRPr="00FE5738">
          <w:rPr>
            <w:rFonts w:ascii="Arial" w:eastAsia="Times New Roman" w:hAnsi="Arial" w:cs="Arial"/>
            <w:color w:val="843534"/>
            <w:sz w:val="21"/>
            <w:szCs w:val="21"/>
            <w:u w:val="single"/>
            <w:lang w:eastAsia="en-AU"/>
          </w:rPr>
          <w:t>Informit</w:t>
        </w:r>
      </w:hyperlink>
      <w:r w:rsidRPr="00FE5738">
        <w:rPr>
          <w:rFonts w:ascii="Arial" w:eastAsia="Times New Roman" w:hAnsi="Arial" w:cs="Arial"/>
          <w:color w:val="000000"/>
          <w:sz w:val="21"/>
          <w:szCs w:val="21"/>
          <w:lang w:eastAsia="en-AU"/>
        </w:rPr>
        <w:t> at a cost of $33.00 per article.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2753"/>
        <w:gridCol w:w="2551"/>
      </w:tblGrid>
      <w:tr w:rsidR="00914D48" w:rsidRPr="00FE5738" w:rsidTr="00D57540">
        <w:tc>
          <w:tcPr>
            <w:tcW w:w="12753" w:type="dxa"/>
          </w:tcPr>
          <w:p w:rsidR="00C50A79" w:rsidRPr="007A2FBA" w:rsidRDefault="00914D48" w:rsidP="00C50A79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br/>
            </w:r>
            <w:r w:rsidR="00C50A79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Volume 25 </w:t>
            </w:r>
            <w:proofErr w:type="gramStart"/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Number  4</w:t>
            </w:r>
            <w:proofErr w:type="gramEnd"/>
            <w:r w:rsidR="00C50A79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March</w:t>
            </w:r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201</w:t>
            </w:r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7</w:t>
            </w:r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– </w:t>
            </w:r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May</w:t>
            </w:r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2017</w:t>
            </w:r>
            <w:r w:rsidR="00C50A7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="00C50A79"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C50A79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New approaches to f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ighting native plant extinction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Gregory Andrews 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Restore &amp; Renew, a wealth of new information in support of e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cological restoration practices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Maurizio </w:t>
            </w:r>
            <w:proofErr w:type="spellStart"/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>Rossetto</w:t>
            </w:r>
            <w:proofErr w:type="spellEnd"/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Climate-ready revegetation. A guid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e for natural resource managers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Nola Hancock, Rebecca Harris, Linda Broadhurst and Lesley Hughes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Genetic rescue of the Plains Yam Daisy (</w:t>
            </w:r>
            <w:proofErr w:type="spellStart"/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>Microseris</w:t>
            </w:r>
            <w:proofErr w:type="spellEnd"/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>scapigera</w:t>
            </w:r>
            <w:proofErr w:type="spellEnd"/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) on the Merri Creek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Brian Bainbridge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Managing imperfection in post-mined landscapes: determining the best practi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cable ecosystem reference sites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>Nic</w:t>
            </w:r>
            <w:proofErr w:type="spellEnd"/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McCaffrey, Peter Erskine and David Doley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The devolved grant model: Achieving lasting conservation outcomes across Tasmania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Peter </w:t>
            </w:r>
            <w:proofErr w:type="spellStart"/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>Stronach</w:t>
            </w:r>
            <w:proofErr w:type="spellEnd"/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Engineered co-existence of novel green roof hab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itat holds conservation promise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Pamela J.A. Spencer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Friends of the Royal Tasmanian Botanic Gardens Grant Recipient Report 2016 –</w:t>
            </w:r>
            <w:r>
              <w:rPr>
                <w:rFonts w:ascii="Arial" w:eastAsia="MyriadPro-Regular" w:hAnsi="Arial" w:cs="Arial"/>
                <w:sz w:val="20"/>
                <w:szCs w:val="20"/>
              </w:rPr>
              <w:t xml:space="preserve"> 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Attending the 11th Australasian Plant Conservation Conference (APCC11)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Lorraine Perrins</w:t>
            </w:r>
          </w:p>
          <w:p w:rsidR="00C50A79" w:rsidRPr="00C50A79" w:rsidRDefault="00C50A79" w:rsidP="00C50A79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>Report on APCC11 Conference Field Trip to W</w:t>
            </w:r>
            <w:r w:rsidRPr="00C50A79">
              <w:rPr>
                <w:rFonts w:ascii="Arial" w:eastAsia="MyriadPro-Regular" w:hAnsi="Arial" w:cs="Arial"/>
                <w:sz w:val="20"/>
                <w:szCs w:val="20"/>
              </w:rPr>
              <w:t xml:space="preserve">ilsons Promontory National Park </w:t>
            </w:r>
            <w:r w:rsidRPr="00C50A79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C50A79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Geoff Robertson</w:t>
            </w:r>
          </w:p>
          <w:p w:rsidR="00C50A79" w:rsidRPr="00703B02" w:rsidRDefault="00C50A79" w:rsidP="00C50A79">
            <w:pPr>
              <w:autoSpaceDE w:val="0"/>
              <w:autoSpaceDN w:val="0"/>
              <w:adjustRightInd w:val="0"/>
              <w:rPr>
                <w:rFonts w:ascii="MyriadPro-It" w:eastAsia="MyriadPro-Regular" w:hAnsi="MyriadPro-It" w:cs="MyriadPro-It"/>
                <w:i/>
                <w:iCs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</w:t>
            </w:r>
            <w:bookmarkStart w:id="0" w:name="_GoBack"/>
            <w:bookmarkEnd w:id="0"/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gular features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C50A79" w:rsidRPr="007615BE" w:rsidRDefault="00C50A79" w:rsidP="00C50A7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Pr="007A2FBA" w:rsidRDefault="003F65B1" w:rsidP="003F65B1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Volume 25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Number  3</w:t>
            </w:r>
            <w:proofErr w:type="gramEnd"/>
            <w:r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December 2016 – February 2017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F52EFE" w:rsidRPr="00F52EF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Pr="00F52EFE">
              <w:rPr>
                <w:rFonts w:ascii="Arial" w:hAnsi="Arial" w:cs="Arial"/>
                <w:color w:val="000000"/>
                <w:sz w:val="20"/>
                <w:szCs w:val="20"/>
              </w:rPr>
              <w:t>From the editor</w:t>
            </w:r>
            <w:r w:rsidR="00F52EFE"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–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Paul Adam</w:t>
            </w:r>
          </w:p>
          <w:p w:rsidR="00F52EFE" w:rsidRPr="00F52EFE" w:rsidRDefault="00F52EFE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President’s Report – Linda Broadhurst</w:t>
            </w:r>
            <w:r w:rsidR="003F65B1"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The threat of myrtle rust to the conservation of the endangered tree,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Gossia gonoclada </w:t>
            </w: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>(Myrtaceae) in south east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>Queensland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–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>Tamara Taylor, Louise Morin, Geoff Pegg and Jacinta Zalucki</w:t>
            </w:r>
            <w:r w:rsidR="003F65B1"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Holding on to Tea-tree fingers: a critically endangered fungus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>Tom W. May and Sapphire J.M. McMullan-Fisher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>Fontainea dude thinks he’s a lady – recovery of the Coastal Fontainea and investigation into temporal monoecy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–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>Dianne Brown, Rhonda James and Annette McKinley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Threatened species management on the rural-urban interface: insight from a critically endangered shrub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–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>John Patykowski, Matt Dell and Maria Gibson</w:t>
            </w:r>
          </w:p>
          <w:p w:rsid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Parks and people: Promoting plant conservation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Anne Cochrane</w:t>
            </w:r>
          </w:p>
          <w:p w:rsid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>New approaches to plant conservation challenges. Conservation for peop</w:t>
            </w:r>
            <w:r>
              <w:rPr>
                <w:rFonts w:ascii="Arial" w:eastAsia="MyriadPro-Regular" w:hAnsi="Arial" w:cs="Arial"/>
                <w:sz w:val="20"/>
                <w:szCs w:val="20"/>
              </w:rPr>
              <w:t xml:space="preserve">le and nature, benefiting both. </w:t>
            </w: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Reflecting on FOG’s experience, learning and vision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Geoff Robertson</w:t>
            </w:r>
          </w:p>
          <w:p w:rsidR="00F52EFE" w:rsidRPr="00F52EFE" w:rsidRDefault="00F52EFE" w:rsidP="00F52EFE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Effect of fire and digestion by herbivores on seeds of the exotic invasive species 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Acacia nilotica </w:t>
            </w:r>
            <w:r>
              <w:rPr>
                <w:rFonts w:ascii="Arial" w:eastAsia="MyriadPro-Regular" w:hAnsi="Arial" w:cs="Arial"/>
                <w:sz w:val="20"/>
                <w:szCs w:val="20"/>
              </w:rPr>
              <w:t xml:space="preserve">in </w:t>
            </w:r>
            <w:r w:rsidRPr="00F52EFE">
              <w:rPr>
                <w:rFonts w:ascii="Arial" w:eastAsia="MyriadPro-Regular" w:hAnsi="Arial" w:cs="Arial"/>
                <w:sz w:val="20"/>
                <w:szCs w:val="20"/>
              </w:rPr>
              <w:t xml:space="preserve">savanna at Baluran National Park Indonesia </w:t>
            </w:r>
            <w:r w:rsidRPr="00F52EF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–</w:t>
            </w:r>
            <w:r w:rsidRPr="00F52EFE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Sutomo and Eddie van Ette</w:t>
            </w:r>
            <w:r>
              <w:rPr>
                <w:rFonts w:ascii="Arial" w:eastAsia="MyriadPro-Regular" w:hAnsi="Arial" w:cs="Arial"/>
                <w:iCs/>
                <w:sz w:val="20"/>
                <w:szCs w:val="20"/>
              </w:rPr>
              <w:t>n</w:t>
            </w:r>
          </w:p>
          <w:p w:rsidR="003F65B1" w:rsidRPr="00703B02" w:rsidRDefault="003F65B1" w:rsidP="00F52EFE">
            <w:pPr>
              <w:autoSpaceDE w:val="0"/>
              <w:autoSpaceDN w:val="0"/>
              <w:adjustRightInd w:val="0"/>
              <w:rPr>
                <w:rFonts w:ascii="MyriadPro-It" w:eastAsia="MyriadPro-Regular" w:hAnsi="MyriadPro-It" w:cs="MyriadPro-It"/>
                <w:i/>
                <w:iCs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3F65B1" w:rsidRPr="007615BE" w:rsidRDefault="003F65B1" w:rsidP="003F65B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914D48" w:rsidRPr="007A2FBA" w:rsidRDefault="00914D48" w:rsidP="00D57540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Volume 25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Number  2</w:t>
            </w:r>
            <w:proofErr w:type="gramEnd"/>
            <w:r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September – November 2016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703B02" w:rsidRPr="00703B02" w:rsidRDefault="00914D48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Pr="00703B02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Pr="00703B0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- Paul Adam </w:t>
            </w:r>
            <w:r w:rsidRPr="00703B02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="00703B02"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How do germination responses to smoke relate to phylogeny, growth form, fire response strategies and vegetation type? A focus on eastern Australia </w:t>
            </w:r>
            <w:r w:rsidR="00703B02"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>- Alexandra J.R. Carthey and Michelle R. Leishman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How fire and seasonal temperatures influence the germination of many plant species: insights from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Boronia 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>(Rutaceae)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>- Berin D.E. Mackenzie,Tony D. Auld, David A. Keith and Mark K. J. Ooi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>Changes in seed dormancy over time in fire</w:t>
            </w:r>
            <w:r w:rsidRPr="00703B02">
              <w:rPr>
                <w:rFonts w:ascii="Cambria Math" w:eastAsia="MyriadPro-Regular" w:hAnsi="Cambria Math" w:cs="Cambria Math"/>
                <w:sz w:val="20"/>
                <w:szCs w:val="20"/>
              </w:rPr>
              <w:t>‑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>prone flora -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Ganesha Liyanage and Mark Ooi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>The rainforest challenge – testing the ‘unstorable seed’ assumption -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 Karen D. Sommerville, Graeme Errington, Zoe-Joy Newby and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br/>
              <w:t>Catherine A. Offord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Seeds of change: A case study in improving rehabilitation success –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>Alice Quarmby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  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iCs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A non-seed based method for enhancement planting of the critically endangered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Pomaderris delicate - Joe McAuliffe, David Taylor and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br/>
              <w:t>Keith McDougall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 </w:t>
            </w:r>
          </w:p>
          <w:p w:rsidR="00703B02" w:rsidRPr="00703B02" w:rsidRDefault="00703B02" w:rsidP="00703B02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Counting the uncountable: estimating abundance of the rhizomatous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 xml:space="preserve">Stackhousia subterranean </w:t>
            </w:r>
            <w:r w:rsidRPr="00703B02">
              <w:rPr>
                <w:rFonts w:ascii="Arial" w:eastAsia="MyriadPro-Regular" w:hAnsi="Arial" w:cs="Arial"/>
                <w:sz w:val="20"/>
                <w:szCs w:val="20"/>
              </w:rPr>
              <w:t xml:space="preserve">W.R.Barker (Celastraceae) </w:t>
            </w:r>
            <w:r w:rsidRPr="00703B02">
              <w:rPr>
                <w:rFonts w:ascii="Arial" w:eastAsia="MyriadPro-Regular" w:hAnsi="Arial" w:cs="Arial"/>
                <w:iCs/>
                <w:sz w:val="20"/>
                <w:szCs w:val="20"/>
              </w:rPr>
              <w:t>- Mark Wapstra</w:t>
            </w:r>
            <w:r w:rsidRPr="00703B02">
              <w:rPr>
                <w:rFonts w:ascii="Arial" w:eastAsia="MyriadPro-Regular" w:hAnsi="Arial" w:cs="Arial"/>
                <w:i/>
                <w:iCs/>
                <w:sz w:val="20"/>
                <w:szCs w:val="20"/>
              </w:rPr>
              <w:t xml:space="preserve"> and Lorilee V. Yates</w:t>
            </w:r>
          </w:p>
          <w:p w:rsidR="00914D48" w:rsidRPr="00703B02" w:rsidRDefault="00914D48" w:rsidP="00703B02">
            <w:pPr>
              <w:autoSpaceDE w:val="0"/>
              <w:autoSpaceDN w:val="0"/>
              <w:adjustRightInd w:val="0"/>
              <w:rPr>
                <w:rFonts w:ascii="MyriadPro-It" w:eastAsia="MyriadPro-Regular" w:hAnsi="MyriadPro-It" w:cs="MyriadPro-It"/>
                <w:i/>
                <w:iCs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914D48" w:rsidRPr="007615BE" w:rsidRDefault="00914D48" w:rsidP="00D5754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914D48" w:rsidRPr="005D043A" w:rsidRDefault="00914D48" w:rsidP="00D57540">
            <w:pPr>
              <w:spacing w:before="75" w:after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5D043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914D48" w:rsidRPr="00FE5738" w:rsidRDefault="00914D48" w:rsidP="00D57540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914D48" w:rsidRPr="00FE5738" w:rsidRDefault="00914D48" w:rsidP="00D57540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C50A79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lastRenderedPageBreak/>
              <w:drawing>
                <wp:inline distT="0" distB="0" distL="0" distR="0">
                  <wp:extent cx="1427272" cy="2017396"/>
                  <wp:effectExtent l="0" t="0" r="1905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(4) cov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3477" cy="202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A79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C50A79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914D48" w:rsidRDefault="00914D48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</w:p>
          <w:p w:rsidR="00C50A79" w:rsidRDefault="00C50A79" w:rsidP="00C50A79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C50A79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 wp14:anchorId="66F17DD7" wp14:editId="59758C07">
                  <wp:extent cx="1475180" cy="2086756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ges from APC_25-3_Dec16-Feb17_EMAIL_170309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58" cy="211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3F65B1" w:rsidRDefault="003F65B1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C50A79" w:rsidRPr="003F65B1" w:rsidRDefault="00C50A79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  <w:p w:rsidR="003F65B1" w:rsidRDefault="003F65B1" w:rsidP="003F65B1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 wp14:anchorId="3608EA79" wp14:editId="0F17FC00">
                  <wp:extent cx="1428044" cy="201848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PC_25-2_Sep-Nov16_EMAIL_161115_Page_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48" cy="204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3F65B1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F65B1" w:rsidRPr="00FE5738" w:rsidRDefault="003F65B1" w:rsidP="00D57540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</w:tr>
    </w:tbl>
    <w:p w:rsidR="00914D48" w:rsidRDefault="00914D48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p w:rsidR="00914D48" w:rsidRDefault="00914D48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p w:rsidR="00914D48" w:rsidRDefault="00914D48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2701"/>
        <w:gridCol w:w="2603"/>
      </w:tblGrid>
      <w:tr w:rsidR="007615BE" w:rsidRPr="00FE5738" w:rsidTr="00E274BD">
        <w:tc>
          <w:tcPr>
            <w:tcW w:w="12753" w:type="dxa"/>
          </w:tcPr>
          <w:p w:rsidR="005D043A" w:rsidRPr="007A2FBA" w:rsidRDefault="005D043A" w:rsidP="00E274BD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25 Number  1</w:t>
            </w:r>
            <w:r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June – August 2016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Pr="007615B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 Paul Adam and Zoe Knapp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KeyBase – teaching old keys new tricks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Kevin Thiele and Niels Klazenga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An eFlora of Australasia: a collaborative and dynamic online platform for managing Floras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Zoe Knapp, Kevin Thiele, Rebecca Pirzl and Michael Hope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FunKey or not so fun: creating interactive keys to macrofungi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Tom May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Australian Tropical Rainforest Plants Identification System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Frank Zich and Raelee Kerrigan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How do you identify your plant?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Louisa Murray, Barbara Wiecek and Joel Cohen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The Key to Tasmanian Vascular Plants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Greg Jordan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Considerations for large-scale biodiversity reforestation plantings. Part 8: project monitoring and evaluation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Dan Cole and Greg Siepen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eastAsia="MyriadPro-Regular" w:hAnsi="Arial" w:cs="Arial"/>
                <w:sz w:val="20"/>
                <w:szCs w:val="20"/>
              </w:rPr>
            </w:pPr>
            <w:r w:rsidRPr="007615BE">
              <w:rPr>
                <w:rFonts w:ascii="Arial" w:eastAsia="MyriadPro-Regular" w:hAnsi="Arial" w:cs="Arial"/>
                <w:sz w:val="20"/>
                <w:szCs w:val="20"/>
              </w:rPr>
              <w:t xml:space="preserve">Images worth a thousand ideas: Digitising the National Seed Bank collection - </w:t>
            </w:r>
            <w:r w:rsidRPr="007615BE">
              <w:rPr>
                <w:rFonts w:ascii="Arial" w:eastAsia="MyriadPro-Regular" w:hAnsi="Arial" w:cs="Arial"/>
                <w:iCs/>
                <w:sz w:val="20"/>
                <w:szCs w:val="20"/>
              </w:rPr>
              <w:t>Brook Clinton and Lydia Guja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5D043A" w:rsidRPr="007615BE" w:rsidRDefault="005D043A" w:rsidP="00E274B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5D043A" w:rsidRPr="007615BE" w:rsidRDefault="005D043A" w:rsidP="005D04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Pr="007615BE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</w:p>
          <w:p w:rsidR="005D043A" w:rsidRPr="005D043A" w:rsidRDefault="005D043A" w:rsidP="00E274BD">
            <w:pPr>
              <w:spacing w:before="75" w:after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5D043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5D043A" w:rsidRPr="00FE5738" w:rsidRDefault="005D043A" w:rsidP="00E274BD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5D043A" w:rsidRPr="00FE5738" w:rsidRDefault="005D043A" w:rsidP="00E274BD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5D043A" w:rsidRPr="00FE5738" w:rsidRDefault="007615BE" w:rsidP="00E274BD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516223" cy="21431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ges from APC_25-1_Jun-Aug16_EMAIL_1608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539" cy="216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43A" w:rsidRDefault="005D043A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p w:rsidR="005D043A" w:rsidRDefault="005D043A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p w:rsidR="005D043A" w:rsidRPr="00FE5738" w:rsidRDefault="005D043A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2628"/>
        <w:gridCol w:w="2676"/>
      </w:tblGrid>
      <w:tr w:rsidR="00347F53" w:rsidRPr="00FE5738" w:rsidTr="00FE5738">
        <w:tc>
          <w:tcPr>
            <w:tcW w:w="12753" w:type="dxa"/>
          </w:tcPr>
          <w:p w:rsidR="007A2FBA" w:rsidRPr="007A2FBA" w:rsidRDefault="00F802FF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t xml:space="preserve"> </w:t>
            </w:r>
            <w:r w:rsidR="0027332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24 Number  4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March – May 2016</w:t>
            </w:r>
            <w:r w:rsidR="007A2FBA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="007A2FBA"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Printed in full colour</w:t>
            </w:r>
          </w:p>
          <w:p w:rsidR="009A1DFA" w:rsidRPr="00A94121" w:rsidRDefault="00010584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9A1DFA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Adam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Vale Roger Good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Towards a centre for intergrated adaption research in the Australian mountains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Adrienne B. Nicotra, Justin Borevitz,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Michael Dunlop, Ary Hoffmann, Jamie Kirkpatrick, Angela Moles, John Morgan, Albert van Dijk and Roger Good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Tribute from the Australian National Botanic Gardens to Roger Good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Sabrina Sonntag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Roger Good and the bogs and fens of the Australian Alps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Jennie Whinam and Genevieve Wright</w:t>
            </w:r>
          </w:p>
          <w:p w:rsidR="00C45ED9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Roger Good’s role in developing restoration techniques in temperate h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ighland peat swamp on sandstone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in the Blue Mountains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Shane Grundy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impacts of increasing solar ultraviolet light on the wetland mires of the mainland Australian Alps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C45ED9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Roger Good, Genevieve Wright,</w:t>
            </w:r>
            <w:r w:rsidR="00C45ED9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Geoff Hope and Jennie Whinam</w:t>
            </w:r>
          </w:p>
          <w:p w:rsidR="00C45ED9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Explaining feedbacks between fire and flammability in the Snowgums and beyond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Philip Zylstra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vulnerability of peatlands in the Australian Alps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Ben J. French, Geoffrey S.Hope, Lynda D. Pryor and David M.J.S. Bowman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unique and surprising environments of Temperate Highland Peat Swamps on Sandstone (THPSS) in the</w:t>
            </w:r>
            <w:r w:rsidR="00C24B63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Blue Mountains, NSW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Scott Mooney and Len Martin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benefits of restored linear vegetation corridors for biodiversity conservation – a case study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Stuart Johnston and Roger Good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Management of herbivory in the Montane Heath and Thicket TEC of the eastern Stirling Range, Western Australia</w:t>
            </w:r>
            <w:r w:rsidR="00C45ED9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Sarah Barrett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Damien Rathbone</w:t>
            </w:r>
          </w:p>
          <w:p w:rsidR="00C45ED9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Can synthetic vegetation (novel ecosystems) help nature conservation in the Anthropocene? </w:t>
            </w:r>
            <w:r w:rsidR="00C24B63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Peter Bridgewater</w:t>
            </w:r>
          </w:p>
          <w:p w:rsidR="00C45ED9" w:rsidRPr="00A94121" w:rsidRDefault="00C45ED9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Seedbank Partnership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Workshop Report </w:t>
            </w:r>
          </w:p>
          <w:p w:rsidR="009A1DFA" w:rsidRPr="00A94121" w:rsidRDefault="009A1DFA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</w:p>
          <w:p w:rsidR="00347F53" w:rsidRPr="00A94121" w:rsidRDefault="009A1DFA" w:rsidP="009A1DFA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ANPC Corporate Members </w:t>
            </w:r>
          </w:p>
          <w:p w:rsidR="00347F53" w:rsidRDefault="00347F53" w:rsidP="00C625DF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Pr="00FE5738" w:rsidRDefault="00FE5738" w:rsidP="00C625DF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50" w:after="100" w:afterAutospacing="1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C45ED9" w:rsidP="00C45ED9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348882" cy="1906346"/>
                  <wp:effectExtent l="19050" t="0" r="3668" b="0"/>
                  <wp:docPr id="2" name="Picture 1" descr="Pages from APC_24-4_Mar-May16_EMAIL_16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4-4_Mar-May16_EMAIL_16052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23" cy="190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347F53" w:rsidRPr="00FE5738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F802FF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24 Number 3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F802FF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December 2015 – February 2016</w:t>
            </w:r>
            <w:r w:rsidR="007A2FBA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br/>
            </w:r>
            <w:r w:rsid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First edition p</w:t>
            </w:r>
            <w:r w:rsidR="007A2FBA" w:rsidRPr="007A2FBA"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1"/>
                <w:szCs w:val="21"/>
                <w:lang w:eastAsia="en-AU"/>
              </w:rPr>
              <w:t>rinted in full colour</w:t>
            </w:r>
          </w:p>
          <w:p w:rsidR="00F802FF" w:rsidRPr="00A94121" w:rsidRDefault="00010584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="00F802FF" w:rsidRPr="00A94121">
              <w:rPr>
                <w:rFonts w:ascii="Arial" w:hAnsi="Arial" w:cs="Arial"/>
                <w:color w:val="000000"/>
                <w:sz w:val="20"/>
                <w:szCs w:val="20"/>
              </w:rPr>
              <w:t>From the editor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F802FF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Adam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President’s Report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Coates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Introduction to new ANPC President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The enigmatic Myxomycetes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Sarah Lloyd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Conservation of fungi in Lane Cove Bushland Park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Ray and Elma Kearney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Waxcap conservation in England and Wales and a new approach to translocation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Barry Wright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Endless forms most bizarre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Alison Pouliot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Biological soil crust morphogroups: function follows form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Max Mallen-Cooper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Extensive and diverse biocrusts protect remnant dunes and flood plains of Bladensburg National Park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Wendy Williams, Burkhard Büdel,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and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Colin Driscoll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6: landholder and community engagement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</w:t>
            </w:r>
            <w:r w:rsidR="009A1DFA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Greg Siepen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7: risk management and contingency planning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E7F21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</w:t>
            </w:r>
            <w:r w:rsidR="009A1DFA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Greg Siepen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News from the Australian Seed Bank Partnership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</w:p>
          <w:p w:rsidR="00F802FF" w:rsidRPr="00A94121" w:rsidRDefault="00F802FF" w:rsidP="00F802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Workshop report</w:t>
            </w:r>
          </w:p>
          <w:p w:rsidR="00347F53" w:rsidRPr="00A94121" w:rsidRDefault="00F802FF" w:rsidP="009A1DF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="009A1DFA" w:rsidRPr="00A941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ANPC Corporate Members </w:t>
            </w: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9E7F21" w:rsidRDefault="009E7F21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9E7F21" w:rsidRDefault="009E7F21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7F67EE" w:rsidRDefault="009A1DFA" w:rsidP="00C45ED9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03696" cy="1983810"/>
                  <wp:effectExtent l="19050" t="0" r="6004" b="0"/>
                  <wp:docPr id="1" name="Picture 0" descr="Pages from APC_24-3_Dec15-Feb16_EMAIL_16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4-3_Dec15-Feb16_EMAIL_16022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99" cy="19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7EE" w:rsidRDefault="007F67EE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</w:p>
        </w:tc>
      </w:tr>
      <w:tr w:rsidR="00347F53" w:rsidRPr="00FE5738" w:rsidTr="00FE5738">
        <w:tc>
          <w:tcPr>
            <w:tcW w:w="12753" w:type="dxa"/>
          </w:tcPr>
          <w:p w:rsidR="00347F53" w:rsidRPr="00010584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C45ED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24  Number 2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</w:t>
            </w:r>
            <w:r w:rsidR="00C45ED9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September – November 2015</w:t>
            </w:r>
          </w:p>
          <w:p w:rsidR="009E7F21" w:rsidRPr="006D6918" w:rsidRDefault="00010584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  <w:br/>
            </w:r>
            <w:r w:rsidR="009E7F21" w:rsidRPr="006D6918">
              <w:rPr>
                <w:rFonts w:ascii="Arial" w:hAnsi="Arial" w:cs="Arial"/>
                <w:color w:val="000000"/>
                <w:sz w:val="20"/>
                <w:szCs w:val="20"/>
              </w:rPr>
              <w:t>From the editor -</w:t>
            </w:r>
            <w:r w:rsidR="009E7F21"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Adam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Saving arid and semi-arid southern Australia after over 150 years of exotic grazing pressure: have we got the time and the will? - 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Tony D Auld, Andrew Denham, Mark Tozer, John Porter, Berin Mackenzie and David Keith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The gritty fight against feral rabbits: testing the effectiveness of a browsing deterrent (Sen</w:t>
            </w:r>
            <w:r w:rsidRPr="006D6918">
              <w:rPr>
                <w:rFonts w:ascii="Arial" w:eastAsia="MS Gothic" w:hAnsi="MS Gothic" w:cs="Arial"/>
                <w:color w:val="000000"/>
                <w:sz w:val="20"/>
                <w:szCs w:val="20"/>
              </w:rPr>
              <w:t>‑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Tree</w:t>
            </w:r>
            <w:r w:rsidRPr="006D6918">
              <w:rPr>
                <w:rFonts w:ascii="Arial" w:hAnsi="Arial" w:cs="Arial"/>
                <w:color w:val="000000"/>
                <w:sz w:val="12"/>
                <w:szCs w:val="12"/>
              </w:rPr>
              <w:t>TM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) on native grassy</w:t>
            </w:r>
            <w:r w:rsidRPr="006D6918">
              <w:rPr>
                <w:rFonts w:ascii="Arial" w:eastAsia="MS Gothic" w:hAnsi="MS Gothic" w:cs="Arial"/>
                <w:color w:val="000000"/>
                <w:sz w:val="20"/>
                <w:szCs w:val="20"/>
              </w:rPr>
              <w:t>‑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groundcovers -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Chris Macris, James Mcnamarra and Evan Freame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The use of aerial survey to support rabbit control and native vegetation regeneration on the Hay Plains of NSW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Suzanne Holbery, Michael Leane and Ray Willis 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Australian National Botanic Gardens – Master Plan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Rangeland vegetation recovery with feral goat control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Renée-Claire Hartley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Reflecting on Feral Status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Paul Gibson-Roy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Considerations for large-scale biodiversity reforestation plantings. Part 5: project management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Dan Cole and Greg Siepen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The shock of the new?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Paul Adam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 xml:space="preserve">Introducing the Australian Seed Bank Partnership - </w:t>
            </w:r>
            <w:r w:rsidRPr="006D691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Anne Cochrane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Member Profile</w:t>
            </w:r>
          </w:p>
          <w:p w:rsidR="009E7F21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Workshops</w:t>
            </w:r>
          </w:p>
          <w:p w:rsidR="00347F53" w:rsidRPr="006D6918" w:rsidRDefault="009E7F21" w:rsidP="009E7F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t>News</w:t>
            </w:r>
            <w:r w:rsidRPr="006D6918">
              <w:rPr>
                <w:rFonts w:ascii="Arial" w:hAnsi="Arial" w:cs="Arial"/>
                <w:color w:val="000000"/>
                <w:sz w:val="20"/>
                <w:szCs w:val="20"/>
              </w:rPr>
              <w:br/>
              <w:t>Research Roundup</w:t>
            </w:r>
          </w:p>
          <w:p w:rsidR="00347F53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C24B63" w:rsidP="00C24B63">
            <w:pPr>
              <w:spacing w:before="150" w:after="100" w:afterAutospacing="1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75942" cy="2085914"/>
                  <wp:effectExtent l="19050" t="0" r="0" b="0"/>
                  <wp:docPr id="3" name="Picture 2" descr="Pages from APC_24-2_Sep-Nov15_EMAIL_15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4-2_Sep-Nov15_EMAIL_1511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9" cy="208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347F53" w:rsidRPr="00FE5738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2A400C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24 Number 1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6D6918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June – August 2015</w:t>
            </w:r>
          </w:p>
          <w:p w:rsidR="002A400C" w:rsidRPr="006D6918" w:rsidRDefault="00010584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2A400C" w:rsidRPr="006D6918">
              <w:rPr>
                <w:rFonts w:ascii="Arial" w:hAnsi="Arial" w:cs="Arial"/>
                <w:sz w:val="20"/>
                <w:szCs w:val="20"/>
              </w:rPr>
              <w:t xml:space="preserve">From the editor 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="002A400C" w:rsidRPr="006D6918">
              <w:rPr>
                <w:rFonts w:ascii="Arial" w:hAnsi="Arial" w:cs="Arial"/>
                <w:iCs/>
                <w:sz w:val="20"/>
                <w:szCs w:val="20"/>
              </w:rPr>
              <w:t xml:space="preserve"> Huw Morgan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Citizen science: Community monitoring of Marri canker disease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t>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Alex Chapman, Cielito Marbus, Trudy Paap, Treena Burgess 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>and Giles Hardy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Unravelling the secrets of the Crowded Leek Orchid: a partnership between volunteers and business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Philip Collier and James Dick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When is a Yam Daisy more than a Yam Daisy? When is a grassland more than a grassland</w:t>
            </w:r>
            <w:r w:rsidR="006D6918" w:rsidRPr="006D6918">
              <w:rPr>
                <w:rFonts w:ascii="Arial" w:hAnsi="Arial" w:cs="Arial"/>
                <w:iCs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Paul Gibson-Roy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 xml:space="preserve">Democratisation of biological collections: developing an 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online image herbarium for mine </w:t>
            </w:r>
            <w:r w:rsidRPr="006D6918">
              <w:rPr>
                <w:rFonts w:ascii="Arial" w:hAnsi="Arial" w:cs="Arial"/>
                <w:sz w:val="20"/>
                <w:szCs w:val="20"/>
              </w:rPr>
              <w:t>rehabilitation sites in Queensland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Nic McCaffrey, Andrew Fletcher, Peter Erskine, David Mulligan and Michael Giddens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Murrumbidgee Bossiaea – a Canberra collaboratio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>n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Alison McInnes, Tom North, Lydia Guja, Luke Johnston and Julian Seddon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Seedballs: a useful tool for revegetating difficult terrain?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Ian Rayner, Sarah Hnatiuk and Graham Fifield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Vegwatch: a citizen science program for monitoring vegetation condition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Sarah Sharp, Linda Beveridge, Melinda Hillery, Jo Lynch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Citizen science and conservation: Are volunteers the way of the future for effective decision-making?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Ayesha Tulloch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Considerations for large-scale biodiversity reforestation plantings. Part 4: maintenance</w:t>
            </w:r>
            <w:r w:rsidR="006D6918" w:rsidRPr="006D6918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6D6918">
              <w:rPr>
                <w:rFonts w:ascii="Arial" w:hAnsi="Arial" w:cs="Arial"/>
                <w:iCs/>
                <w:sz w:val="20"/>
                <w:szCs w:val="20"/>
              </w:rPr>
              <w:t xml:space="preserve"> Dan Cole and Greg Siepen</w:t>
            </w:r>
          </w:p>
          <w:p w:rsidR="006D6918" w:rsidRPr="006D6918" w:rsidRDefault="006D6918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Regular features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ANPC member profile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Book review</w:t>
            </w:r>
          </w:p>
          <w:p w:rsidR="002A400C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News</w:t>
            </w:r>
          </w:p>
          <w:p w:rsidR="00347F53" w:rsidRPr="006D6918" w:rsidRDefault="002A400C" w:rsidP="002A40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6918">
              <w:rPr>
                <w:rFonts w:ascii="Arial" w:hAnsi="Arial" w:cs="Arial"/>
                <w:sz w:val="20"/>
                <w:szCs w:val="20"/>
              </w:rPr>
              <w:t>Workshop report</w:t>
            </w:r>
            <w:r w:rsidRPr="006D6918">
              <w:rPr>
                <w:rFonts w:ascii="Arial" w:hAnsi="Arial" w:cs="Arial"/>
                <w:sz w:val="20"/>
                <w:szCs w:val="20"/>
              </w:rPr>
              <w:br/>
              <w:t>Research roundup</w:t>
            </w:r>
          </w:p>
          <w:p w:rsidR="00347F53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6D6918" w:rsidRDefault="006D691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6D6918" w:rsidRDefault="006D691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6D6918" w:rsidRDefault="006D6918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347F53" w:rsidRPr="00FE5738" w:rsidRDefault="00347F53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6D6918" w:rsidP="006D6918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49026" cy="2047875"/>
                  <wp:effectExtent l="19050" t="0" r="0" b="0"/>
                  <wp:docPr id="4" name="Picture 3" descr="Pages from APC_24-1_Jun-Aug15_EMAIL_15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4-1_Jun-Aug15_EMAIL_15081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52" cy="2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347F53" w:rsidRPr="00FE5738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6D6918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23 Number 4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A94121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March – May 2015</w:t>
            </w:r>
          </w:p>
          <w:p w:rsidR="00A94121" w:rsidRDefault="00010584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6D6918"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6D6918"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A94121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Wildfire reveals new populations of the endangered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Commersonia rosea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and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Monotaxis macrophylla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in northern Wollemi National Park, NSW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Stephen Bell and Bill Holzinger</w:t>
            </w:r>
          </w:p>
          <w:p w:rsid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Translocating the Spiny Daisy: partnerships with winning outcomes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Doug Bickerton and Christophe Tourenq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Using seed production areas to meet restoration targets and secure genetic diversity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Linda Broadhurst, Tara Hopley, Lan Li, Jim Begley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The Jaliigirr Biodiversity Alliance – connectivity is key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Dianne Brown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The New Zealand Plant Conservation Network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Rewi Elliot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defence of ferals and weeds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by Paul Gibson-Roy</w:t>
            </w:r>
          </w:p>
          <w:p w:rsidR="00A94121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Towards new nursery industry protocols for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Phytophthora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control: supply of stock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for restoration and revegetation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by David J. Hancock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Phenology and its contribution to understanding how plants adapt to a changing world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Marie R. Keatley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Plenary Lecture: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Engagement and Communication in the Modern World 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subtheme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Communicating, connecting, inspiring, acting in the modern world </w:t>
            </w:r>
            <w:r w:rsid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Andrew Smith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Sacred values and filthy lucre – taboo trade</w:t>
            </w:r>
            <w:r w:rsidRPr="00A94121">
              <w:rPr>
                <w:rFonts w:ascii="Arial" w:eastAsia="MS Mincho" w:hAnsi="MS Mincho" w:cs="Arial"/>
                <w:color w:val="000000"/>
                <w:sz w:val="20"/>
                <w:szCs w:val="20"/>
              </w:rPr>
              <w:t>‑</w:t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offs in conservation. A perspective on the triage debate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Terry Walshe, Rodrigo Estevez, Zoe Knapp and Martina Di Fonzo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3: implementation phase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A941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and Greg Siepen</w:t>
            </w:r>
          </w:p>
          <w:p w:rsidR="00A94121" w:rsidRDefault="00A94121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Projects in focus</w:t>
            </w:r>
          </w:p>
          <w:p w:rsidR="006D6918" w:rsidRPr="00A94121" w:rsidRDefault="006D6918" w:rsidP="006D691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Book reviews</w:t>
            </w:r>
          </w:p>
          <w:p w:rsidR="00FE5738" w:rsidRPr="00A94121" w:rsidRDefault="006D6918" w:rsidP="00A941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 w:rsidR="00A9412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94121">
              <w:rPr>
                <w:rFonts w:ascii="Arial" w:hAnsi="Arial" w:cs="Arial"/>
                <w:color w:val="000000"/>
                <w:sz w:val="20"/>
                <w:szCs w:val="20"/>
              </w:rPr>
              <w:t>ANPC Corporate Members</w:t>
            </w: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7A2FBA" w:rsidRDefault="007A2FBA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  <w:p w:rsidR="00FE5738" w:rsidRPr="00FE5738" w:rsidRDefault="00FE5738" w:rsidP="00C625DF">
            <w:pPr>
              <w:spacing w:before="75" w:after="30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A94121" w:rsidP="00A94121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34466" cy="2027298"/>
                  <wp:effectExtent l="19050" t="0" r="0" b="0"/>
                  <wp:docPr id="5" name="Picture 4" descr="Pages from APC_23-4_Mar-May15_EMAIL_15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3-4_Mar-May15_EMAIL_15050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80" cy="202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347F53" w:rsidRPr="00010584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lastRenderedPageBreak/>
              <w:br/>
            </w:r>
            <w:r w:rsidR="00347F53" w:rsidRPr="00FE573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Australasian Plant Conservation   </w:t>
            </w:r>
            <w:r w:rsidR="007A2FBA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Volume 23 Number 3</w:t>
            </w:r>
            <w:r w:rsidR="00347F53" w:rsidRPr="00010584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 xml:space="preserve">   </w:t>
            </w:r>
            <w:r w:rsidR="007A2FBA">
              <w:rPr>
                <w:rFonts w:ascii="Arial" w:eastAsia="Times New Roman" w:hAnsi="Arial" w:cs="Arial"/>
                <w:b/>
                <w:bCs/>
                <w:color w:val="385623" w:themeColor="accent6" w:themeShade="80"/>
                <w:sz w:val="21"/>
                <w:szCs w:val="21"/>
                <w:lang w:eastAsia="en-AU"/>
              </w:rPr>
              <w:t>December 2014 – February 2015</w:t>
            </w:r>
          </w:p>
          <w:p w:rsidR="007A2FBA" w:rsidRDefault="00010584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7A2FBA"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8433F4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7A2FBA"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President’s Report </w:t>
            </w:r>
            <w:r w:rsidR="008433F4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Coates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Opening address to the 10th Australasian Plant Conservation Conference 2014 </w:t>
            </w:r>
            <w:r w:rsidR="008433F4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Coates</w:t>
            </w:r>
          </w:p>
          <w:p w:rsidR="007A2FBA" w:rsidRPr="00833256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Keynote Address: Communicating science. Does social media carve a gap between young and old readers?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Ian Lunt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Plenary Lecture: 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Animals in Plant Conservation 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subtheme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Plant and animal conservation: you can’t have one without the other!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Jonathan Majer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Feral deer damage in Tasmanian restoration plantings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Tanya G Bailey, Archana Gauli, Paul Tilyard, Neil J Davidson, Brad M Potts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Understanding plant responses to changing climates: seed germination, seedling emergence and early growth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in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Banksia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Anne Cochrane, Gemma L. Hoyle, Colin J. Yates and Adrienne B. Nicotra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Teaming with volunteers to save our rare flora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Bob Dixon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Alpine restoration: identifying needs and determining priorities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Roger Good, Stuart Johnston, Adrienne Nicotra and Jennie Whinam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Assessing the risk of gene flow from plantation to native eucalypts: A long-term partnership in biodiversity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management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Matthew J Larcombe, Tim Leaman, René E Vaillancourt and Brad M Potts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Gardens for Wildlife: promoting biodiversity conservation in urban areas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Iona Mitchell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What’s killing the trees? Is climate change the cause of Ribbon Gum (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Eucalyptus viminalis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) dieback in the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Monaro region of NSW?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- 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Catherine Ross</w:t>
            </w:r>
          </w:p>
          <w:p w:rsid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Azorella macqauriensis</w:t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: battling for survival in the subantarctic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Natalie Tapson</w:t>
            </w:r>
          </w:p>
          <w:p w:rsidR="007A2FBA" w:rsidRPr="00833256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Moving from monoculture to multiculture: a history of Bitou Bush on the Tweed Coast, northern NSW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Rhonda James, Tanya Fountain </w:t>
            </w:r>
            <w:r w:rsid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John Turnbull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2: the planning framework</w:t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7A2FBA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and Greg Siepen</w:t>
            </w:r>
          </w:p>
          <w:p w:rsid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Book review</w:t>
            </w:r>
          </w:p>
          <w:p w:rsidR="007A2FBA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</w:p>
          <w:p w:rsidR="00347F53" w:rsidRPr="007A2FBA" w:rsidRDefault="007A2FBA" w:rsidP="007A2FB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>Research roundup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7A2FBA">
              <w:rPr>
                <w:rFonts w:ascii="Arial" w:hAnsi="Arial" w:cs="Arial"/>
                <w:color w:val="000000"/>
                <w:sz w:val="20"/>
                <w:szCs w:val="20"/>
              </w:rPr>
              <w:t xml:space="preserve">ANPC Corporate Members </w:t>
            </w: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:rsidR="00FE5738" w:rsidRPr="00FE5738" w:rsidRDefault="00FE5738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551" w:type="dxa"/>
          </w:tcPr>
          <w:p w:rsidR="00347F53" w:rsidRPr="00833256" w:rsidRDefault="007A2FBA" w:rsidP="007A2FBA">
            <w:pPr>
              <w:spacing w:before="150" w:after="100" w:afterAutospacing="1"/>
              <w:jc w:val="center"/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vertAlign w:val="subscript"/>
                <w:lang w:eastAsia="en-AU"/>
              </w:rPr>
            </w:pPr>
            <w:r w:rsidRPr="00833256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vertAlign w:val="subscript"/>
                <w:lang w:eastAsia="en-AU"/>
              </w:rPr>
              <w:drawing>
                <wp:inline distT="0" distB="0" distL="0" distR="0">
                  <wp:extent cx="1491068" cy="2107290"/>
                  <wp:effectExtent l="19050" t="0" r="0" b="0"/>
                  <wp:docPr id="6" name="Picture 5" descr="Pages from APC_23-3_Dec14-Feb15_EMAIL_15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3-3_Dec14-Feb15_EMAIL_1503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63" cy="210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53" w:rsidRPr="00FE5738" w:rsidTr="00FE5738">
        <w:tc>
          <w:tcPr>
            <w:tcW w:w="12753" w:type="dxa"/>
          </w:tcPr>
          <w:p w:rsidR="00ED2F02" w:rsidRPr="00FE5738" w:rsidRDefault="007F67EE" w:rsidP="00C625DF">
            <w:pPr>
              <w:pStyle w:val="Heading3"/>
              <w:spacing w:after="0" w:afterAutospacing="0"/>
              <w:outlineLvl w:val="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="00ED2F02" w:rsidRPr="00FE5738">
              <w:rPr>
                <w:rFonts w:ascii="Arial" w:hAnsi="Arial" w:cs="Arial"/>
                <w:color w:val="000000"/>
                <w:sz w:val="21"/>
                <w:szCs w:val="21"/>
              </w:rPr>
              <w:t xml:space="preserve">Australasian Plant Conservation   </w:t>
            </w:r>
            <w:r w:rsidR="00833256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Volume 23 Number 2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   </w:t>
            </w:r>
            <w:r w:rsidR="00833256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September – November 2014</w:t>
            </w:r>
          </w:p>
          <w:p w:rsidR="00833256" w:rsidRPr="00833256" w:rsidRDefault="00010584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833256">
              <w:rPr>
                <w:rFonts w:ascii="Arial" w:hAnsi="Arial" w:cs="Arial"/>
                <w:color w:val="000000"/>
                <w:sz w:val="20"/>
                <w:szCs w:val="20"/>
              </w:rPr>
              <w:t>From the editor -</w:t>
            </w:r>
            <w:r w:rsidR="00833256"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Biosecurity in Australia: a snapshot of biosecurity policy and initiatives at the Australian Government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Department of Agriculture </w:t>
            </w:r>
            <w:r w:rsid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Sustainability and Biosecurity Policy Division</w:t>
            </w:r>
          </w:p>
          <w:p w:rsidR="00833256" w:rsidRPr="00FC0EA2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Victoria’s Hawkweed eradication program: an enduring Alpine partnership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Cindy Hauser, Neil Smith and Charlie Pascoe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Managing invasive plant species using spatially explicit population modelling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Nicholas Beeton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Wild Native Rose: untangling the causes of population decline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Kate Brown and Cathy Bourke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Volunteers tackle native woody weeds jumping the Garden’s fence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Rosemary Purdie</w:t>
            </w:r>
          </w:p>
          <w:p w:rsidR="00833256" w:rsidRPr="00FC0EA2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 xml:space="preserve">When biosecurity is threatened from within: the case of the native environmental weed, 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Pittosporum undulatum</w:t>
            </w:r>
            <w:r w:rsid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Dr Steven Douglas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Dr Jekyll and Mr Hyde: recently introduced pests of invasive flora may also threaten endangered native species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Peter Ridgeway </w:t>
            </w:r>
            <w:r w:rsid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Alex Burgess-Buxton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Considerations for large-scale biodiversity reforestation plantings. Part 1: securing access to land</w:t>
            </w:r>
            <w:r w:rsid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83325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Dan Cole and Greg Siepen</w:t>
            </w: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FC0EA2" w:rsidRDefault="00FC0EA2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Report from New Zealand Plant Conservation Network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Conference report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Upcoming conferences and workshops</w:t>
            </w:r>
          </w:p>
          <w:p w:rsidR="00833256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</w:p>
          <w:p w:rsidR="00347F53" w:rsidRPr="00833256" w:rsidRDefault="00833256" w:rsidP="0083325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t>Research round up</w:t>
            </w:r>
            <w:r w:rsidRPr="00833256">
              <w:rPr>
                <w:rFonts w:ascii="Arial" w:hAnsi="Arial" w:cs="Arial"/>
                <w:color w:val="000000"/>
                <w:sz w:val="20"/>
                <w:szCs w:val="20"/>
              </w:rPr>
              <w:br/>
              <w:t>ANPC Corporate Members</w:t>
            </w:r>
            <w:r w:rsidRPr="0083325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  <w:t xml:space="preserve"> </w:t>
            </w:r>
          </w:p>
          <w:p w:rsidR="007F67EE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7F67EE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FC0EA2" w:rsidRDefault="00FC0EA2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  <w:p w:rsidR="007F67EE" w:rsidRPr="00FE5738" w:rsidRDefault="007F67EE" w:rsidP="00C625DF">
            <w:pPr>
              <w:spacing w:before="100" w:beforeAutospacing="1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551" w:type="dxa"/>
          </w:tcPr>
          <w:p w:rsidR="00347F53" w:rsidRPr="00FE5738" w:rsidRDefault="00833256" w:rsidP="00C625DF">
            <w:pPr>
              <w:spacing w:before="150" w:after="100" w:afterAutospacing="1"/>
              <w:rPr>
                <w:rFonts w:ascii="Arial" w:eastAsia="Times New Roman" w:hAnsi="Arial" w:cs="Arial"/>
                <w:i/>
                <w:noProof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i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256686" cy="1776046"/>
                  <wp:effectExtent l="19050" t="0" r="614" b="0"/>
                  <wp:docPr id="7" name="Picture 6" descr="Pages from APC_23-2_Sep-Nov14_EMAIL_14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3-2_Sep-Nov14_EMAIL_14100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50" cy="17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02" w:rsidRPr="00FE5738" w:rsidTr="00FE5738">
        <w:tc>
          <w:tcPr>
            <w:tcW w:w="12753" w:type="dxa"/>
          </w:tcPr>
          <w:p w:rsidR="00ED2F02" w:rsidRPr="00FE5738" w:rsidRDefault="007F67EE" w:rsidP="00C625DF">
            <w:pPr>
              <w:pStyle w:val="Heading3"/>
              <w:spacing w:after="0" w:afterAutospacing="0"/>
              <w:outlineLvl w:val="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="00ED2F02" w:rsidRPr="00FE5738">
              <w:rPr>
                <w:rFonts w:ascii="Arial" w:hAnsi="Arial" w:cs="Arial"/>
                <w:color w:val="000000"/>
                <w:sz w:val="21"/>
                <w:szCs w:val="21"/>
              </w:rPr>
              <w:t xml:space="preserve">Australasian Plant Conservation   </w:t>
            </w:r>
            <w:r w:rsidR="00FC0EA2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Volume 23 Number 1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   </w:t>
            </w:r>
            <w:r w:rsidR="00FC0EA2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June - August 2014</w:t>
            </w:r>
          </w:p>
          <w:p w:rsidR="00FC0EA2" w:rsidRPr="00FC0EA2" w:rsidRDefault="00010584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FC0EA2" w:rsidRPr="00FC0EA2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FC0EA2"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Canberra Nature Map: an online community discovering and recording Canberra’s floral treasures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Aaron Clausen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Ants, Seeds and Grassland Restoration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Gibson-Roy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Linking Schools to Biodiversity Restoration: The Willmot Public School Connecting the Cumberland Program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Gibson-Roy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Anne Denham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Suggested strategies for germinating recalcitrant seeds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Hancock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Myrtle Rust – what’s happening?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C0EA2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Bob Makinson</w:t>
            </w:r>
          </w:p>
          <w:p w:rsid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ANPC member profiles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Workshop report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Upcoming conferences and workshops</w:t>
            </w:r>
          </w:p>
          <w:p w:rsidR="00FC0EA2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</w:p>
          <w:p w:rsidR="00273325" w:rsidRPr="00FC0EA2" w:rsidRDefault="00FC0EA2" w:rsidP="00FC0EA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Research round up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C0EA2">
              <w:rPr>
                <w:rFonts w:ascii="Arial" w:hAnsi="Arial" w:cs="Arial"/>
                <w:color w:val="000000"/>
                <w:sz w:val="20"/>
                <w:szCs w:val="20"/>
              </w:rPr>
              <w:t>ANPC Corporate Members</w:t>
            </w:r>
            <w:r w:rsidRPr="00FC0EA2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FC0EA2" w:rsidRDefault="00FC0EA2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Pr="00FE5738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551" w:type="dxa"/>
          </w:tcPr>
          <w:p w:rsidR="00ED2F02" w:rsidRPr="00FE5738" w:rsidRDefault="00FC0EA2" w:rsidP="00FC0EA2">
            <w:pPr>
              <w:spacing w:before="150" w:after="100" w:afterAutospacing="1"/>
              <w:jc w:val="center"/>
              <w:rPr>
                <w:rFonts w:ascii="Arial" w:hAnsi="Arial" w:cs="Arial"/>
                <w:i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29178" cy="2019826"/>
                  <wp:effectExtent l="19050" t="0" r="0" b="0"/>
                  <wp:docPr id="8" name="Picture 7" descr="Pages from APC_23-1_Jun-Aug14_EMAIL_14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3-1_Jun-Aug14_EMAIL_14082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7" cy="201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02" w:rsidRPr="00FE5738" w:rsidTr="00FE5738">
        <w:tc>
          <w:tcPr>
            <w:tcW w:w="12753" w:type="dxa"/>
          </w:tcPr>
          <w:p w:rsidR="00ED2F02" w:rsidRPr="00FE5738" w:rsidRDefault="007F67EE" w:rsidP="00C625DF">
            <w:pPr>
              <w:pStyle w:val="Heading3"/>
              <w:spacing w:after="0" w:afterAutospacing="0"/>
              <w:outlineLvl w:val="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="00ED2F02" w:rsidRPr="00FE5738">
              <w:rPr>
                <w:rFonts w:ascii="Arial" w:hAnsi="Arial" w:cs="Arial"/>
                <w:color w:val="000000"/>
                <w:sz w:val="21"/>
                <w:szCs w:val="21"/>
              </w:rPr>
              <w:t xml:space="preserve">Australasian Plant Conservation   </w:t>
            </w:r>
            <w:r w:rsidR="00FA146F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Volume 22 Number 4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   </w:t>
            </w:r>
            <w:r w:rsidR="00FA146F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March – May 2014</w:t>
            </w:r>
          </w:p>
          <w:p w:rsidR="00FA146F" w:rsidRPr="00FA146F" w:rsidRDefault="00010584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FA146F"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FA146F"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Huw Morgan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Introduction to the Global Strategy for Plant Conservation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Suzanne Sharrock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Global Strategy for Plant Conservation: Australia’s National Focal Point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Judy West and Zoë Knapp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The Australian Seed Bank Partnership’s contributions to the Global Strategy for Plant Conservation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Dr Lucy A. Sutherland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Seed longevity of Australian species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Merritt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What are we conserving? Living collections contributing to Target 8 of the Global Strategy for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Plant Conservation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Zoë Knapp,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Lottie Boardman, Belinda Brown and Judy West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Addressing Target 8 of the Global Strategy for Plant Conservation in Western Australia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Anne Cochrane, Andrew Crawford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David Coates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Global Strategy for Plant Conservation and the National Arboretum Canberra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Mark Richardson, Adam Burgess, and Lynne Sealie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Working towards securing plant biodiversity in Tasmania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Lorraine Perrins and James Wood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Conservation on a remote island: safeguarding the Macquarie Island Cushion Plant (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Azorella macquariensis</w:t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Lorraine Perrins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Natalie Tapson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It’s time for a Global Strategy for Plant and Fungus Conservation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Alison Pouliot, Tom May,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Sapphire McMullan-Fisher, Peter Buchanan, Lyn Allison and Jasmin Packer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Projects in focus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Upcoming conferences and workshops</w:t>
            </w:r>
          </w:p>
          <w:p w:rsid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Website review</w:t>
            </w:r>
          </w:p>
          <w:p w:rsidR="00273325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Research round up</w:t>
            </w:r>
            <w:r w:rsidRPr="00FA146F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7F67EE" w:rsidRDefault="007F67EE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7F67EE" w:rsidRDefault="007F67EE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3325" w:rsidRPr="00FE5738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551" w:type="dxa"/>
          </w:tcPr>
          <w:p w:rsidR="00ED2F02" w:rsidRPr="00FE5738" w:rsidRDefault="00FA146F" w:rsidP="00FA146F">
            <w:pPr>
              <w:spacing w:before="150" w:after="100" w:afterAutospacing="1"/>
              <w:jc w:val="center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542862" cy="2180492"/>
                  <wp:effectExtent l="19050" t="0" r="188" b="0"/>
                  <wp:docPr id="9" name="Picture 8" descr="Pages from APC_22-4_Mar-May14_EMAIL_14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2-4_Mar-May14_EMAIL_14050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18" cy="218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F02" w:rsidRPr="00FE5738" w:rsidTr="00FE5738">
        <w:tc>
          <w:tcPr>
            <w:tcW w:w="12753" w:type="dxa"/>
          </w:tcPr>
          <w:p w:rsidR="00B163AB" w:rsidRPr="00B163AB" w:rsidRDefault="007F67EE" w:rsidP="00C625DF">
            <w:pPr>
              <w:pStyle w:val="Heading3"/>
              <w:spacing w:after="0" w:afterAutospacing="0"/>
              <w:outlineLvl w:val="2"/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br/>
            </w:r>
            <w:r w:rsidR="00ED2F02" w:rsidRPr="00FE5738">
              <w:rPr>
                <w:rFonts w:ascii="Arial" w:hAnsi="Arial" w:cs="Arial"/>
                <w:color w:val="000000"/>
                <w:sz w:val="21"/>
                <w:szCs w:val="21"/>
              </w:rPr>
              <w:t xml:space="preserve">Australasian Plant Conservation   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Volume </w:t>
            </w:r>
            <w:r w:rsidR="00FA146F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22 Number 3</w:t>
            </w:r>
            <w:r w:rsidR="00ED2F02" w:rsidRPr="00010584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 xml:space="preserve">   </w:t>
            </w:r>
            <w:r w:rsidR="00FA146F">
              <w:rPr>
                <w:rFonts w:ascii="Arial" w:hAnsi="Arial" w:cs="Arial"/>
                <w:color w:val="385623" w:themeColor="accent6" w:themeShade="80"/>
                <w:sz w:val="21"/>
                <w:szCs w:val="21"/>
              </w:rPr>
              <w:t>December 2013 – February 2014</w:t>
            </w:r>
          </w:p>
          <w:p w:rsidR="00FA146F" w:rsidRPr="00FA146F" w:rsidRDefault="00010584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br/>
            </w:r>
            <w:r w:rsidR="00FA146F"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From the editor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="00FA146F"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Selga Harrington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President’s Report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Coates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Are seed banks misunderstood? A perspective from the Millennium Seed Bank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Smith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Historic seed collections germinated for the Australian PlantBank opening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Monica Fahey, Amelia Martyn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Cathy Offord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Meeting the seed needs for future restoration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Paul Gibson-Roy and John Delpratt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Seed production project produces translocation spin off for a highly threatened species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David Taylor, Joe McAuliffe, Tom North, Paul Gibson-Roy, Bindi Vanzella, Nicki Taws, Greg Baines,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Emma Cook, Brendan Lepschi and Linda Broadhurst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Germination of the endangered species Port Lincoln Speedwell in response to season and fire cues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Jenny Guerin, Michael Thorpe,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Dan Duval and Phillip Ainsley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A comparison of germination stimulants applied to five difficult to germinate native species from Queensland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Tima Racule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and Philip M. Cameron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Brief notes on 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Baeckea kandos</w:t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 xml:space="preserve">, a highly restricted endemic from Wollemi National Park </w:t>
            </w:r>
            <w:r w:rsidR="00B163A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-</w:t>
            </w:r>
            <w:r w:rsidRPr="00FA146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Steve Clarke</w:t>
            </w:r>
          </w:p>
          <w:p w:rsidR="00B163AB" w:rsidRDefault="00B163AB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Regular features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ANPC Member profile</w:t>
            </w:r>
          </w:p>
          <w:p w:rsidR="00E07483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Recent workshop reports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Upcoming conferences and workshops</w:t>
            </w:r>
          </w:p>
          <w:p w:rsidR="00FA146F" w:rsidRPr="00FA146F" w:rsidRDefault="00FA146F" w:rsidP="00FA14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Book review</w:t>
            </w:r>
          </w:p>
          <w:p w:rsidR="00273325" w:rsidRPr="00B163AB" w:rsidRDefault="00FA146F" w:rsidP="00B163AB">
            <w:pPr>
              <w:autoSpaceDE w:val="0"/>
              <w:autoSpaceDN w:val="0"/>
              <w:adjustRightInd w:val="0"/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</w:pP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Information resources and useful websites</w:t>
            </w:r>
            <w:r w:rsidR="00B163A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FA146F">
              <w:rPr>
                <w:rFonts w:ascii="Arial" w:hAnsi="Arial" w:cs="Arial"/>
                <w:color w:val="000000"/>
                <w:sz w:val="20"/>
                <w:szCs w:val="20"/>
              </w:rPr>
              <w:t>Research round up</w:t>
            </w:r>
            <w:r w:rsidRPr="00FA146F">
              <w:rPr>
                <w:rStyle w:val="apple-converted-space"/>
                <w:rFonts w:ascii="Arial" w:hAnsi="Arial" w:cs="Arial"/>
                <w:color w:val="843534"/>
                <w:sz w:val="21"/>
                <w:szCs w:val="21"/>
              </w:rPr>
              <w:t xml:space="preserve"> </w:t>
            </w: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rFonts w:ascii="Arial" w:hAnsi="Arial" w:cs="Arial"/>
                <w:color w:val="843534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rFonts w:ascii="Arial" w:hAnsi="Arial" w:cs="Arial"/>
                <w:color w:val="843534"/>
                <w:sz w:val="21"/>
                <w:szCs w:val="21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7F67EE" w:rsidRDefault="007F67EE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D2695B" w:rsidRDefault="00D2695B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273325" w:rsidRDefault="00273325" w:rsidP="00C625DF">
            <w:pPr>
              <w:pStyle w:val="NormalWeb"/>
              <w:spacing w:before="75" w:beforeAutospacing="0" w:after="30" w:afterAutospacing="0"/>
              <w:rPr>
                <w:rStyle w:val="apple-converted-space"/>
                <w:color w:val="843534"/>
              </w:rPr>
            </w:pPr>
          </w:p>
          <w:p w:rsidR="00273325" w:rsidRPr="00FE5738" w:rsidRDefault="00273325" w:rsidP="00C625DF">
            <w:pPr>
              <w:pStyle w:val="NormalWeb"/>
              <w:spacing w:before="75" w:beforeAutospacing="0" w:after="3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551" w:type="dxa"/>
          </w:tcPr>
          <w:p w:rsidR="00ED2F02" w:rsidRPr="00FE5738" w:rsidRDefault="00FA146F" w:rsidP="00B163AB">
            <w:pPr>
              <w:spacing w:before="150" w:after="100" w:afterAutospacing="1"/>
              <w:jc w:val="center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en-AU"/>
              </w:rPr>
              <w:drawing>
                <wp:inline distT="0" distB="0" distL="0" distR="0">
                  <wp:extent cx="1493227" cy="2110348"/>
                  <wp:effectExtent l="19050" t="0" r="0" b="0"/>
                  <wp:docPr id="10" name="Picture 9" descr="Pages from APC_22-3_Dec13-Feb14_EMAIL_14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s from APC_22-3_Dec13-Feb14_EMAIL_14013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97" cy="211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F53" w:rsidRPr="00FE5738" w:rsidRDefault="00347F53" w:rsidP="00C625DF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</w:p>
    <w:sectPr w:rsidR="00347F53" w:rsidRPr="00FE5738" w:rsidSect="00C625DF">
      <w:footerReference w:type="default" r:id="rId22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10F" w:rsidRDefault="003D510F" w:rsidP="00261EAB">
      <w:pPr>
        <w:spacing w:after="0" w:line="240" w:lineRule="auto"/>
      </w:pPr>
      <w:r>
        <w:separator/>
      </w:r>
    </w:p>
  </w:endnote>
  <w:endnote w:type="continuationSeparator" w:id="0">
    <w:p w:rsidR="003D510F" w:rsidRDefault="003D510F" w:rsidP="0026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3AB" w:rsidRDefault="00703B02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3AB" w:rsidRDefault="003D510F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1F4E79" w:themeColor="accent1" w:themeShade="80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163AB" w:rsidRPr="00261EAB">
                                  <w:rPr>
                                    <w:caps/>
                                    <w:color w:val="1F4E79" w:themeColor="accent1" w:themeShade="80"/>
                                    <w:sz w:val="20"/>
                                    <w:szCs w:val="20"/>
                                  </w:rPr>
                                  <w:t>APC Index</w:t>
                                </w:r>
                              </w:sdtContent>
                            </w:sdt>
                            <w:r w:rsidR="00B163AB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52EFE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Last updated 11/4/2017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B163AB" w:rsidRDefault="008723D8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1F4E79" w:themeColor="accent1" w:themeShade="80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B163AB" w:rsidRPr="00261EAB">
                            <w:rPr>
                              <w:caps/>
                              <w:color w:val="1F4E79" w:themeColor="accent1" w:themeShade="80"/>
                              <w:sz w:val="20"/>
                              <w:szCs w:val="20"/>
                            </w:rPr>
                            <w:t>APC Index</w:t>
                          </w:r>
                        </w:sdtContent>
                      </w:sdt>
                      <w:r w:rsidR="00B163AB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F52EFE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Last updated 11/4/2017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10F" w:rsidRDefault="003D510F" w:rsidP="00261EAB">
      <w:pPr>
        <w:spacing w:after="0" w:line="240" w:lineRule="auto"/>
      </w:pPr>
      <w:r>
        <w:separator/>
      </w:r>
    </w:p>
  </w:footnote>
  <w:footnote w:type="continuationSeparator" w:id="0">
    <w:p w:rsidR="003D510F" w:rsidRDefault="003D510F" w:rsidP="00261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bJLRoxK11IT62ayIxCCUZPWTSBr1XBvjw5zuO4a35kL1GbZnBphi1Uz6aIBbqWtEotFlwDexhAgL245FmKnkA==" w:salt="qkDcQO00OC4UIkyXgy+IR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53"/>
    <w:rsid w:val="00010584"/>
    <w:rsid w:val="00043795"/>
    <w:rsid w:val="000A2902"/>
    <w:rsid w:val="00133BC3"/>
    <w:rsid w:val="00180B66"/>
    <w:rsid w:val="00261EAB"/>
    <w:rsid w:val="00273325"/>
    <w:rsid w:val="002A400C"/>
    <w:rsid w:val="002C47EE"/>
    <w:rsid w:val="00347F53"/>
    <w:rsid w:val="003D510F"/>
    <w:rsid w:val="003F65B1"/>
    <w:rsid w:val="005D043A"/>
    <w:rsid w:val="005F16FA"/>
    <w:rsid w:val="00612499"/>
    <w:rsid w:val="006314B0"/>
    <w:rsid w:val="006D6918"/>
    <w:rsid w:val="00703B02"/>
    <w:rsid w:val="007615BE"/>
    <w:rsid w:val="007A2FBA"/>
    <w:rsid w:val="007F67EE"/>
    <w:rsid w:val="00816AAC"/>
    <w:rsid w:val="00833256"/>
    <w:rsid w:val="008433F4"/>
    <w:rsid w:val="008723D8"/>
    <w:rsid w:val="008E4E35"/>
    <w:rsid w:val="008F74AE"/>
    <w:rsid w:val="00914D48"/>
    <w:rsid w:val="009A1DFA"/>
    <w:rsid w:val="009E7F21"/>
    <w:rsid w:val="00A05246"/>
    <w:rsid w:val="00A94121"/>
    <w:rsid w:val="00B00677"/>
    <w:rsid w:val="00B163AB"/>
    <w:rsid w:val="00C24B63"/>
    <w:rsid w:val="00C45ED9"/>
    <w:rsid w:val="00C50A79"/>
    <w:rsid w:val="00C625DF"/>
    <w:rsid w:val="00C83F49"/>
    <w:rsid w:val="00D22EC3"/>
    <w:rsid w:val="00D2695B"/>
    <w:rsid w:val="00D82D64"/>
    <w:rsid w:val="00E07483"/>
    <w:rsid w:val="00ED2F02"/>
    <w:rsid w:val="00EF0ED3"/>
    <w:rsid w:val="00F52EFE"/>
    <w:rsid w:val="00F802FF"/>
    <w:rsid w:val="00FA146F"/>
    <w:rsid w:val="00FC0EA2"/>
    <w:rsid w:val="00FE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07360"/>
  <w15:docId w15:val="{EB738026-E9E9-4584-9093-E9584AA6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2499"/>
  </w:style>
  <w:style w:type="paragraph" w:styleId="Heading3">
    <w:name w:val="heading 3"/>
    <w:basedOn w:val="Normal"/>
    <w:link w:val="Heading3Char"/>
    <w:uiPriority w:val="9"/>
    <w:qFormat/>
    <w:rsid w:val="00347F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ing6">
    <w:name w:val="heading 6"/>
    <w:basedOn w:val="Normal"/>
    <w:link w:val="Heading6Char"/>
    <w:uiPriority w:val="9"/>
    <w:qFormat/>
    <w:rsid w:val="00347F5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47F53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rsid w:val="00347F53"/>
    <w:rPr>
      <w:rFonts w:ascii="Times New Roman" w:eastAsia="Times New Roman" w:hAnsi="Times New Roman" w:cs="Times New Roman"/>
      <w:b/>
      <w:bCs/>
      <w:sz w:val="15"/>
      <w:szCs w:val="15"/>
      <w:lang w:eastAsia="en-AU"/>
    </w:rPr>
  </w:style>
  <w:style w:type="paragraph" w:customStyle="1" w:styleId="msonormal0">
    <w:name w:val="msonormal"/>
    <w:basedOn w:val="Normal"/>
    <w:rsid w:val="0034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34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347F53"/>
  </w:style>
  <w:style w:type="character" w:styleId="Hyperlink">
    <w:name w:val="Hyperlink"/>
    <w:basedOn w:val="DefaultParagraphFont"/>
    <w:uiPriority w:val="99"/>
    <w:semiHidden/>
    <w:unhideWhenUsed/>
    <w:rsid w:val="00347F5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7F53"/>
    <w:rPr>
      <w:color w:val="800080"/>
      <w:u w:val="single"/>
    </w:rPr>
  </w:style>
  <w:style w:type="paragraph" w:customStyle="1" w:styleId="apcindex">
    <w:name w:val="apcindex"/>
    <w:basedOn w:val="Normal"/>
    <w:rsid w:val="0034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cindex1">
    <w:name w:val="apcindex1"/>
    <w:basedOn w:val="DefaultParagraphFont"/>
    <w:rsid w:val="00347F53"/>
  </w:style>
  <w:style w:type="character" w:styleId="Emphasis">
    <w:name w:val="Emphasis"/>
    <w:basedOn w:val="DefaultParagraphFont"/>
    <w:uiPriority w:val="20"/>
    <w:qFormat/>
    <w:rsid w:val="00347F53"/>
    <w:rPr>
      <w:i/>
      <w:iCs/>
    </w:rPr>
  </w:style>
  <w:style w:type="table" w:styleId="TableGrid">
    <w:name w:val="Table Grid"/>
    <w:basedOn w:val="TableNormal"/>
    <w:uiPriority w:val="39"/>
    <w:rsid w:val="00347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1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EAB"/>
  </w:style>
  <w:style w:type="paragraph" w:styleId="Footer">
    <w:name w:val="footer"/>
    <w:basedOn w:val="Normal"/>
    <w:link w:val="FooterChar"/>
    <w:uiPriority w:val="99"/>
    <w:unhideWhenUsed/>
    <w:rsid w:val="00261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EAB"/>
  </w:style>
  <w:style w:type="paragraph" w:styleId="BalloonText">
    <w:name w:val="Balloon Text"/>
    <w:basedOn w:val="Normal"/>
    <w:link w:val="BalloonTextChar"/>
    <w:uiPriority w:val="99"/>
    <w:semiHidden/>
    <w:unhideWhenUsed/>
    <w:rsid w:val="00F8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0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search.informit.com.au/browseJournalTitle;res=IELHSS;issn=1039-650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52C37-BB0A-4E08-86C7-E3DCB814C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2853</Words>
  <Characters>16263</Characters>
  <Application>Microsoft Office Word</Application>
  <DocSecurity>8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APC Index</vt:lpstr>
    </vt:vector>
  </TitlesOfParts>
  <Company/>
  <LinksUpToDate>false</LinksUpToDate>
  <CharactersWithSpaces>19078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APC Index</dc:title>
  <dc:subject>Last updated 11/4/2017</dc:subject>
  <dc:creator>Tom Westbye</dc:creator>
  <cp:keywords/>
  <dc:description/>
  <cp:lastModifiedBy>westbye</cp:lastModifiedBy>
  <cp:revision>9</cp:revision>
  <dcterms:created xsi:type="dcterms:W3CDTF">2016-12-02T01:37:00Z</dcterms:created>
  <dcterms:modified xsi:type="dcterms:W3CDTF">2017-07-08T01:10:00Z</dcterms:modified>
</cp:coreProperties>
</file>